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0A5C" w14:textId="77777777" w:rsidR="00393778" w:rsidRDefault="00393778" w:rsidP="00393778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393778" w:rsidRPr="006E0083" w14:paraId="30C559E2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3A06" w14:textId="77777777" w:rsidR="00393778" w:rsidRPr="006E0083" w:rsidRDefault="00393778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FC06A" w14:textId="77777777" w:rsidR="00393778" w:rsidRPr="006E0083" w:rsidRDefault="00393778" w:rsidP="001104E8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393778" w:rsidRPr="006E0083" w14:paraId="4F691411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5EF7F" w14:textId="77777777" w:rsidR="00393778" w:rsidRPr="006E0083" w:rsidRDefault="00393778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19E0C" w14:textId="77777777" w:rsidR="00393778" w:rsidRPr="006E0083" w:rsidRDefault="00393778" w:rsidP="001104E8">
            <w:r w:rsidRPr="006E0083">
              <w:t> </w:t>
            </w:r>
            <w:r>
              <w:t>SJF-B.</w:t>
            </w:r>
            <w:proofErr w:type="gramStart"/>
            <w:r>
              <w:t>0002  Bu</w:t>
            </w:r>
            <w:proofErr w:type="gramEnd"/>
            <w:r>
              <w:t xml:space="preserve"> fra Sølensjøen</w:t>
            </w:r>
          </w:p>
        </w:tc>
      </w:tr>
      <w:tr w:rsidR="00393778" w:rsidRPr="006E0083" w14:paraId="411835E3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A4A0" w14:textId="77777777" w:rsidR="00393778" w:rsidRPr="006E0083" w:rsidRDefault="00393778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3671" w14:textId="77777777" w:rsidR="00393778" w:rsidRPr="006E0083" w:rsidRDefault="00393778" w:rsidP="001104E8">
            <w:r>
              <w:t xml:space="preserve"> 1</w:t>
            </w:r>
          </w:p>
        </w:tc>
      </w:tr>
      <w:tr w:rsidR="00393778" w:rsidRPr="006E0083" w14:paraId="3D007972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81F14" w14:textId="77777777" w:rsidR="00393778" w:rsidRPr="006E0083" w:rsidRDefault="00393778" w:rsidP="001104E8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D2565" w14:textId="77777777" w:rsidR="00393778" w:rsidRPr="006E0083" w:rsidRDefault="00393778" w:rsidP="001104E8">
            <w:r w:rsidRPr="006E0083">
              <w:t> </w:t>
            </w:r>
            <w:r>
              <w:t>Bjørn Bækkelund</w:t>
            </w:r>
          </w:p>
        </w:tc>
      </w:tr>
      <w:tr w:rsidR="00393778" w:rsidRPr="006E0083" w14:paraId="6CCC4346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FD7AA" w14:textId="77777777" w:rsidR="00393778" w:rsidRPr="006E0083" w:rsidRDefault="00393778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17902" w14:textId="77777777" w:rsidR="00393778" w:rsidRPr="006E0083" w:rsidRDefault="00393778" w:rsidP="001104E8">
            <w:r w:rsidRPr="006E0083">
              <w:t> </w:t>
            </w:r>
            <w:r>
              <w:t>Gråvær etter en regnværsperiode</w:t>
            </w:r>
          </w:p>
        </w:tc>
      </w:tr>
      <w:tr w:rsidR="00393778" w:rsidRPr="006E0083" w14:paraId="443418F9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DD6CD" w14:textId="77777777" w:rsidR="00393778" w:rsidRPr="006E0083" w:rsidRDefault="00393778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78C6" w14:textId="77777777" w:rsidR="00393778" w:rsidRPr="006E0083" w:rsidRDefault="00393778" w:rsidP="001104E8">
            <w:r>
              <w:t xml:space="preserve"> 11. november 2025</w:t>
            </w:r>
          </w:p>
        </w:tc>
      </w:tr>
    </w:tbl>
    <w:p w14:paraId="1DAEE884" w14:textId="77777777" w:rsidR="00393778" w:rsidRPr="006E0083" w:rsidRDefault="00393778" w:rsidP="00393778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393778" w:rsidRPr="006E0083" w14:paraId="5CC82155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AE48C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EAB78" w14:textId="77777777" w:rsidR="00393778" w:rsidRPr="006E0083" w:rsidRDefault="00393778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507EA" w14:textId="77777777" w:rsidR="00393778" w:rsidRPr="006E0083" w:rsidRDefault="00393778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D765E" w14:textId="77777777" w:rsidR="00393778" w:rsidRPr="006E0083" w:rsidRDefault="00393778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F699" w14:textId="77777777" w:rsidR="00393778" w:rsidRPr="006E0083" w:rsidRDefault="00393778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B2E90" w14:textId="77777777" w:rsidR="00393778" w:rsidRPr="006E0083" w:rsidRDefault="00393778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62220" w14:textId="77777777" w:rsidR="00393778" w:rsidRPr="006E0083" w:rsidRDefault="00393778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393778" w:rsidRPr="006E0083" w14:paraId="1DE6C0AC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38F73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2F2E2" w14:textId="77777777" w:rsidR="00393778" w:rsidRPr="006E0083" w:rsidRDefault="00393778" w:rsidP="001104E8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5B7CCC93" w14:textId="77777777" w:rsidR="00393778" w:rsidRPr="006E0083" w:rsidRDefault="00393778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102A2" w14:textId="77777777" w:rsidR="00393778" w:rsidRPr="006E0083" w:rsidRDefault="00393778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EFBE2" w14:textId="77777777" w:rsidR="00393778" w:rsidRPr="006E0083" w:rsidRDefault="00393778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F0AF" w14:textId="77777777" w:rsidR="00393778" w:rsidRPr="006E0083" w:rsidRDefault="00393778" w:rsidP="001104E8">
            <w:r>
              <w:t>Bygningen står i åpen, glissen skog. Nærmiljøet er noe skyggefullt, men jeg har fått beskjed om at flere bjørker som begynner å skrante vil bil hogd i løpet av høsten 2025.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B2C6A" w14:textId="77777777" w:rsidR="00393778" w:rsidRPr="006E0083" w:rsidRDefault="00393778" w:rsidP="001104E8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392E2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2220E474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A3CCF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B9F20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559464DE" w14:textId="77777777" w:rsidR="00393778" w:rsidRPr="006E0083" w:rsidRDefault="00393778" w:rsidP="001104E8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E751C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928F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63432" w14:textId="77777777" w:rsidR="00393778" w:rsidRPr="006E0083" w:rsidRDefault="00393778" w:rsidP="001104E8">
            <w:r>
              <w:t xml:space="preserve">Bua står på en lav, </w:t>
            </w:r>
            <w:proofErr w:type="spellStart"/>
            <w:r>
              <w:t>tørrmurt</w:t>
            </w:r>
            <w:proofErr w:type="spellEnd"/>
            <w:r>
              <w:t xml:space="preserve"> gråsteinsmur.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D1723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D83AA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731ECB39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0BDB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C8F8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2A7F6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2685A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A1252" w14:textId="77777777" w:rsidR="00393778" w:rsidRPr="006E0083" w:rsidRDefault="00393778" w:rsidP="001104E8">
            <w:proofErr w:type="spellStart"/>
            <w:r>
              <w:t>Sølensjøbua</w:t>
            </w:r>
            <w:proofErr w:type="spellEnd"/>
            <w:r>
              <w:t xml:space="preserve"> står på en bakkekam, der skråningen nedover mot Glomma starter, altså på grunn der fuktigheten siger unna.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B486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33F44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6554C7F6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3A65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83C16" w14:textId="77777777" w:rsidR="00393778" w:rsidRPr="006E0083" w:rsidRDefault="00393778" w:rsidP="001104E8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2665FA86" w14:textId="77777777" w:rsidR="00393778" w:rsidRPr="006E0083" w:rsidRDefault="00393778" w:rsidP="001104E8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8BB0D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A96E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B449" w14:textId="77777777" w:rsidR="00393778" w:rsidRPr="006E0083" w:rsidRDefault="00393778" w:rsidP="001104E8">
            <w:r>
              <w:t xml:space="preserve">Veggtømmeret er forvitret, særlig </w:t>
            </w:r>
            <w:proofErr w:type="spellStart"/>
            <w:r>
              <w:t>laftehodene</w:t>
            </w:r>
            <w:proofErr w:type="spellEnd"/>
            <w:r>
              <w:t>. Vi vet ikke hvilken utvikling forvitringa har hatt etter at bua ble flyttet til museet, men det var en åpenbar fordel for veggene at taket ble lagt om i 2024.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D0766" w14:textId="77777777" w:rsidR="00393778" w:rsidRPr="006E0083" w:rsidRDefault="00393778" w:rsidP="001104E8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19459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66E7C9BD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819F6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lastRenderedPageBreak/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8B3EF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88D4" w14:textId="77777777" w:rsidR="00393778" w:rsidRPr="006E0083" w:rsidRDefault="00393778" w:rsidP="001104E8">
            <w:pPr>
              <w:jc w:val="center"/>
            </w:pPr>
            <w:r>
              <w:t>OK</w:t>
            </w:r>
          </w:p>
          <w:p w14:paraId="7DBD0A69" w14:textId="77777777" w:rsidR="00393778" w:rsidRPr="006E0083" w:rsidRDefault="00393778" w:rsidP="001104E8">
            <w:pPr>
              <w:jc w:val="center"/>
            </w:pPr>
          </w:p>
          <w:p w14:paraId="584546F8" w14:textId="77777777" w:rsidR="00393778" w:rsidRPr="006E0083" w:rsidRDefault="00393778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0766D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C27BD" w14:textId="77777777" w:rsidR="00393778" w:rsidRPr="006E0083" w:rsidRDefault="00393778" w:rsidP="001104E8">
            <w:r>
              <w:t>Bua har jordgolv.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461E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7B92D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1BD1A99D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3420E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1096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37DB5436" w14:textId="77777777" w:rsidR="00393778" w:rsidRPr="006E0083" w:rsidRDefault="00393778" w:rsidP="001104E8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A700F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9E47E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F5EC3" w14:textId="77777777" w:rsidR="00393778" w:rsidRPr="006E0083" w:rsidRDefault="00393778" w:rsidP="001104E8">
            <w:r>
              <w:t>Ingen registrerte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32008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092EE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371013EC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B277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758C" w14:textId="77777777" w:rsidR="00393778" w:rsidRPr="006E0083" w:rsidRDefault="00393778" w:rsidP="001104E8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38ED2811" w14:textId="77777777" w:rsidR="00393778" w:rsidRPr="006E0083" w:rsidRDefault="00393778" w:rsidP="001104E8">
            <w:r w:rsidRPr="006E0083">
              <w:t>Sjekk om vann fra tak/nedløp samler seg ved fundament. Ev. hvor? </w:t>
            </w:r>
          </w:p>
          <w:p w14:paraId="7D26F475" w14:textId="77777777" w:rsidR="00393778" w:rsidRPr="006E0083" w:rsidRDefault="00393778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D1600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1F49D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1F31E" w14:textId="77777777" w:rsidR="00393778" w:rsidRPr="006E0083" w:rsidRDefault="00393778" w:rsidP="001104E8">
            <w:r>
              <w:t>Bua har ikke takrenner, og her ville montering av renner vært et uheldig inngrep i eksteriøret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895B2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B8A9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1111ABA5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90731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5E76C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02BC078F" w14:textId="77777777" w:rsidR="00393778" w:rsidRPr="006E0083" w:rsidRDefault="00393778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AACF4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9C25E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263B1" w14:textId="77777777" w:rsidR="00393778" w:rsidRPr="006E0083" w:rsidRDefault="00393778" w:rsidP="001104E8">
            <w:r>
              <w:t xml:space="preserve">Taklekkasje ble påvist under befaring i 2021. Tore </w:t>
            </w:r>
            <w:proofErr w:type="spellStart"/>
            <w:r>
              <w:t>Skyrud</w:t>
            </w:r>
            <w:proofErr w:type="spellEnd"/>
            <w:r>
              <w:t xml:space="preserve"> la nytt torvtak med never som fuktsperre i 2024. I samråd med Henrik </w:t>
            </w:r>
            <w:proofErr w:type="spellStart"/>
            <w:r>
              <w:t>Josefsson</w:t>
            </w:r>
            <w:proofErr w:type="spellEnd"/>
            <w:r>
              <w:t xml:space="preserve"> skiftet han også en takås og fornyet </w:t>
            </w:r>
            <w:proofErr w:type="spellStart"/>
            <w:r>
              <w:t>trobord</w:t>
            </w:r>
            <w:proofErr w:type="spellEnd"/>
            <w:r>
              <w:t xml:space="preserve"> og torvhaldstokk med kroker. Det ser ut til at taket nå er i god stand.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3D71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CDE1B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70DA23BA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299C0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5F87" w14:textId="77777777" w:rsidR="00393778" w:rsidRPr="006E0083" w:rsidRDefault="00393778" w:rsidP="001104E8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42BA6C6C" w14:textId="77777777" w:rsidR="00393778" w:rsidRPr="006E0083" w:rsidRDefault="00393778" w:rsidP="001104E8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E55C9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DBEBC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B0D69" w14:textId="77777777" w:rsidR="00393778" w:rsidRPr="006E0083" w:rsidRDefault="00393778" w:rsidP="001104E8">
            <w:r>
              <w:t xml:space="preserve">Døra ble også reparert i 2024. Nederste labank og bordet nærmest </w:t>
            </w:r>
            <w:proofErr w:type="spellStart"/>
            <w:r>
              <w:t>opphengslinga</w:t>
            </w:r>
            <w:proofErr w:type="spellEnd"/>
            <w:r>
              <w:t xml:space="preserve"> ble fornyet. Bua har ikke vinduer, bare små lysåpninger uten glass, en på hver side av døra.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E4A30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0F37F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1DBAE6B6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9998B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456D1" w14:textId="77777777" w:rsidR="00393778" w:rsidRPr="006E0083" w:rsidRDefault="00393778" w:rsidP="001104E8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36A5E" w14:textId="77777777" w:rsidR="00393778" w:rsidRPr="006E0083" w:rsidRDefault="00393778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454D7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79AE5" w14:textId="77777777" w:rsidR="00393778" w:rsidRPr="006E0083" w:rsidRDefault="00393778" w:rsidP="001104E8">
            <w:r>
              <w:t xml:space="preserve">Bua har ikke pipe, bare en </w:t>
            </w:r>
            <w:proofErr w:type="spellStart"/>
            <w:r>
              <w:t>ljora</w:t>
            </w:r>
            <w:proofErr w:type="spellEnd"/>
            <w:r>
              <w:t xml:space="preserve">. Tidligere har den vært tildekket med plater i vintersesongen, men etter at taket ble omlagt har man ikke brukt slikt deksel.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EE0D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3EAA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213E9002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19DC6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E7D9C" w14:textId="77777777" w:rsidR="00393778" w:rsidRPr="006E0083" w:rsidRDefault="00393778" w:rsidP="001104E8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5AADC" w14:textId="77777777" w:rsidR="00393778" w:rsidRPr="006E0083" w:rsidRDefault="00393778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85D96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B2F03" w14:textId="77777777" w:rsidR="00393778" w:rsidRPr="006E0083" w:rsidRDefault="00393778" w:rsidP="001104E8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791C" w14:textId="77777777" w:rsidR="00393778" w:rsidRPr="006E0083" w:rsidRDefault="00393778" w:rsidP="001104E8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DD3AF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53A3A26C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74F60" w14:textId="77777777" w:rsidR="00393778" w:rsidRPr="006E0083" w:rsidRDefault="00393778" w:rsidP="001104E8">
            <w:pPr>
              <w:jc w:val="center"/>
            </w:pPr>
            <w:r w:rsidRPr="006E0083">
              <w:rPr>
                <w:b/>
                <w:bCs/>
              </w:rPr>
              <w:lastRenderedPageBreak/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D0DFD" w14:textId="77777777" w:rsidR="00393778" w:rsidRPr="006E0083" w:rsidRDefault="00393778" w:rsidP="001104E8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E5CFB" w14:textId="77777777" w:rsidR="00393778" w:rsidRPr="006E0083" w:rsidRDefault="00393778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DA41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DDFC" w14:textId="77777777" w:rsidR="00393778" w:rsidRPr="006E0083" w:rsidRDefault="00393778" w:rsidP="001104E8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6D561" w14:textId="77777777" w:rsidR="00393778" w:rsidRPr="006E0083" w:rsidRDefault="00393778" w:rsidP="001104E8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4B2FF" w14:textId="77777777" w:rsidR="00393778" w:rsidRPr="006E0083" w:rsidRDefault="00393778" w:rsidP="001104E8">
            <w:pPr>
              <w:jc w:val="center"/>
            </w:pPr>
          </w:p>
        </w:tc>
      </w:tr>
      <w:tr w:rsidR="00393778" w:rsidRPr="006E0083" w14:paraId="759894D9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F581" w14:textId="77777777" w:rsidR="00393778" w:rsidRPr="006E0083" w:rsidRDefault="00393778" w:rsidP="001104E8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941C3" w14:textId="77777777" w:rsidR="00393778" w:rsidRPr="006E0083" w:rsidRDefault="00393778" w:rsidP="001104E8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C9EE6" w14:textId="77777777" w:rsidR="00393778" w:rsidRPr="006E0083" w:rsidRDefault="00393778" w:rsidP="001104E8">
            <w:pPr>
              <w:jc w:val="center"/>
            </w:pPr>
            <w:r>
              <w:t>1</w:t>
            </w:r>
          </w:p>
        </w:tc>
      </w:tr>
    </w:tbl>
    <w:p w14:paraId="79934AFB" w14:textId="77777777" w:rsidR="00393778" w:rsidRPr="006E0083" w:rsidRDefault="00393778" w:rsidP="00393778">
      <w:r w:rsidRPr="006E0083">
        <w:t> </w:t>
      </w:r>
    </w:p>
    <w:p w14:paraId="22B06CA8" w14:textId="77777777" w:rsidR="00393778" w:rsidRPr="006E0083" w:rsidRDefault="00393778" w:rsidP="00393778">
      <w:r w:rsidRPr="006E0083">
        <w:t>Tilleggskommentarer og eventuelt bilder.  </w:t>
      </w:r>
    </w:p>
    <w:p w14:paraId="65452B0B" w14:textId="77777777" w:rsidR="00393778" w:rsidRPr="00E54A31" w:rsidRDefault="00393778" w:rsidP="00393778">
      <w:r w:rsidRPr="00E54A31">
        <w:drawing>
          <wp:inline distT="0" distB="0" distL="0" distR="0" wp14:anchorId="3F7E27BC" wp14:editId="4BBCE21A">
            <wp:extent cx="6344356" cy="3568700"/>
            <wp:effectExtent l="0" t="0" r="0" b="0"/>
            <wp:docPr id="259882720" name="Bilde 6" descr="Et bilde som inneholder utendørs, tre, plante, hytt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82720" name="Bilde 6" descr="Et bilde som inneholder utendørs, tre, plante, hytt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457" cy="35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1FD0" w14:textId="77777777" w:rsidR="00393778" w:rsidRPr="00E54A31" w:rsidRDefault="00393778" w:rsidP="00393778"/>
    <w:p w14:paraId="46C0801A" w14:textId="77777777" w:rsidR="00561045" w:rsidRPr="00393778" w:rsidRDefault="00561045" w:rsidP="00393778"/>
    <w:sectPr w:rsidR="00561045" w:rsidRPr="0039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CE"/>
    <w:rsid w:val="00241EAD"/>
    <w:rsid w:val="00351E0E"/>
    <w:rsid w:val="00393778"/>
    <w:rsid w:val="00561045"/>
    <w:rsid w:val="007841CE"/>
    <w:rsid w:val="008F61CA"/>
    <w:rsid w:val="00D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647E"/>
  <w15:chartTrackingRefBased/>
  <w15:docId w15:val="{7D79FFBA-FFE6-4BD4-BA58-64437AB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78"/>
  </w:style>
  <w:style w:type="paragraph" w:styleId="Overskrift1">
    <w:name w:val="heading 1"/>
    <w:basedOn w:val="Normal"/>
    <w:next w:val="Normal"/>
    <w:link w:val="Overskrift1Tegn"/>
    <w:uiPriority w:val="9"/>
    <w:qFormat/>
    <w:rsid w:val="0078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4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1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1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1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1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1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1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41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41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41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41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4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4</cp:revision>
  <dcterms:created xsi:type="dcterms:W3CDTF">2026-01-03T18:34:00Z</dcterms:created>
  <dcterms:modified xsi:type="dcterms:W3CDTF">2026-01-03T21:50:00Z</dcterms:modified>
</cp:coreProperties>
</file>