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6C3E" w14:textId="77777777" w:rsidR="000C4C7A" w:rsidRPr="00F06137" w:rsidRDefault="000C4C7A" w:rsidP="000C4C7A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0C4C7A" w:rsidRPr="00B37311" w14:paraId="7DD6C86A" w14:textId="77777777" w:rsidTr="002D19CD">
        <w:tc>
          <w:tcPr>
            <w:tcW w:w="6141" w:type="dxa"/>
            <w:gridSpan w:val="2"/>
          </w:tcPr>
          <w:p w14:paraId="1EF5ACB5" w14:textId="77777777" w:rsidR="000C4C7A" w:rsidRDefault="000C4C7A" w:rsidP="002D19CD">
            <w:r>
              <w:t>SJEKKLISTE FORENKLET FDV-RUNDE</w:t>
            </w:r>
          </w:p>
          <w:p w14:paraId="51EF6B67" w14:textId="77777777" w:rsidR="000C4C7A" w:rsidRPr="009064D1" w:rsidRDefault="000C4C7A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Oppgangssag, Andrå, Ytre Rendalen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68F82B7A" w14:textId="77777777" w:rsidR="000C4C7A" w:rsidRPr="009064D1" w:rsidRDefault="000C4C7A" w:rsidP="002D19CD">
            <w:pPr>
              <w:jc w:val="center"/>
              <w:rPr>
                <w:sz w:val="18"/>
                <w:szCs w:val="18"/>
              </w:rPr>
            </w:pPr>
          </w:p>
          <w:p w14:paraId="13A8D817" w14:textId="77777777" w:rsidR="000C4C7A" w:rsidRPr="009064D1" w:rsidRDefault="000C4C7A" w:rsidP="002D19CD">
            <w:pPr>
              <w:jc w:val="center"/>
              <w:rPr>
                <w:sz w:val="18"/>
                <w:szCs w:val="18"/>
              </w:rPr>
            </w:pPr>
          </w:p>
          <w:p w14:paraId="4F76ABFE" w14:textId="77777777" w:rsidR="000C4C7A" w:rsidRPr="009064D1" w:rsidRDefault="000C4C7A" w:rsidP="002D19CD">
            <w:pPr>
              <w:jc w:val="center"/>
              <w:rPr>
                <w:sz w:val="18"/>
                <w:szCs w:val="18"/>
              </w:rPr>
            </w:pPr>
          </w:p>
          <w:p w14:paraId="16B10D9C" w14:textId="77777777" w:rsidR="000C4C7A" w:rsidRPr="009064D1" w:rsidRDefault="000C4C7A" w:rsidP="002D19CD">
            <w:pPr>
              <w:jc w:val="center"/>
              <w:rPr>
                <w:sz w:val="18"/>
                <w:szCs w:val="18"/>
              </w:rPr>
            </w:pPr>
          </w:p>
          <w:p w14:paraId="2163E773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10B2EF16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B8ADD55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59E483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A05F3D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B728558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372672C" w14:textId="77777777" w:rsidR="000C4C7A" w:rsidRDefault="000C4C7A" w:rsidP="002D19CD">
            <w:pPr>
              <w:jc w:val="center"/>
              <w:rPr>
                <w:lang w:val="nn-NO"/>
              </w:rPr>
            </w:pPr>
          </w:p>
          <w:p w14:paraId="76ECD387" w14:textId="77777777" w:rsidR="000C4C7A" w:rsidRDefault="000C4C7A" w:rsidP="002D19CD">
            <w:pPr>
              <w:jc w:val="center"/>
              <w:rPr>
                <w:lang w:val="nn-NO"/>
              </w:rPr>
            </w:pPr>
          </w:p>
          <w:p w14:paraId="767BEC5C" w14:textId="77777777" w:rsidR="000C4C7A" w:rsidRDefault="000C4C7A" w:rsidP="002D19CD">
            <w:pPr>
              <w:jc w:val="center"/>
              <w:rPr>
                <w:lang w:val="nn-NO"/>
              </w:rPr>
            </w:pPr>
          </w:p>
          <w:p w14:paraId="0B276B41" w14:textId="77777777" w:rsidR="000C4C7A" w:rsidRPr="00255E6C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24A4A66" w14:textId="77777777" w:rsidR="000C4C7A" w:rsidRDefault="000C4C7A" w:rsidP="002D19CD">
            <w:pPr>
              <w:rPr>
                <w:sz w:val="18"/>
                <w:szCs w:val="18"/>
                <w:lang w:val="nn-NO"/>
              </w:rPr>
            </w:pPr>
          </w:p>
          <w:p w14:paraId="7714DDDA" w14:textId="77777777" w:rsidR="000C4C7A" w:rsidRDefault="000C4C7A" w:rsidP="002D19CD">
            <w:pPr>
              <w:rPr>
                <w:sz w:val="18"/>
                <w:szCs w:val="18"/>
                <w:lang w:val="nn-NO"/>
              </w:rPr>
            </w:pPr>
          </w:p>
          <w:p w14:paraId="768FFA3E" w14:textId="77777777" w:rsidR="000C4C7A" w:rsidRDefault="000C4C7A" w:rsidP="002D19CD">
            <w:pPr>
              <w:rPr>
                <w:sz w:val="18"/>
                <w:szCs w:val="18"/>
                <w:lang w:val="nn-NO"/>
              </w:rPr>
            </w:pPr>
          </w:p>
          <w:p w14:paraId="0C800BA5" w14:textId="77777777" w:rsidR="000C4C7A" w:rsidRDefault="000C4C7A" w:rsidP="002D19CD">
            <w:pPr>
              <w:rPr>
                <w:sz w:val="18"/>
                <w:szCs w:val="18"/>
                <w:lang w:val="nn-NO"/>
              </w:rPr>
            </w:pPr>
          </w:p>
          <w:p w14:paraId="274B7ACE" w14:textId="77777777" w:rsidR="000C4C7A" w:rsidRPr="00255E6C" w:rsidRDefault="000C4C7A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15B2FDB7" w14:textId="77777777" w:rsidR="000C4C7A" w:rsidRPr="000C7552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EBC16E5" w14:textId="77777777" w:rsidR="000C4C7A" w:rsidRPr="000C7552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0C7189F" w14:textId="77777777" w:rsidR="000C4C7A" w:rsidRPr="000C7552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10865E6" w14:textId="77777777" w:rsidR="000C4C7A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3A1619" w14:textId="77777777" w:rsidR="000C4C7A" w:rsidRPr="000C7552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0C7552">
              <w:rPr>
                <w:sz w:val="18"/>
                <w:szCs w:val="18"/>
                <w:lang w:val="nn-NO"/>
              </w:rPr>
              <w:t>TG/KG</w:t>
            </w:r>
          </w:p>
          <w:p w14:paraId="316EAC5A" w14:textId="77777777" w:rsidR="000C4C7A" w:rsidRPr="000C7552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0C4C7A" w:rsidRPr="00B37311" w14:paraId="3E815608" w14:textId="77777777" w:rsidTr="002D19CD">
        <w:tc>
          <w:tcPr>
            <w:tcW w:w="562" w:type="dxa"/>
          </w:tcPr>
          <w:p w14:paraId="33D394E7" w14:textId="77777777" w:rsidR="000C4C7A" w:rsidRPr="00B37311" w:rsidRDefault="000C4C7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7042846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5589F4C6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88026A0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81AB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CB96A25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ble foretatt uttynning i forbindelse med besiktigelsen. Saga hadde da i mange år stått inngrodd i krattskog med mye begroing som konsekvens.</w:t>
            </w:r>
          </w:p>
        </w:tc>
        <w:tc>
          <w:tcPr>
            <w:tcW w:w="958" w:type="dxa"/>
          </w:tcPr>
          <w:p w14:paraId="6029CBEE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 w:rsidRPr="000C7552">
              <w:rPr>
                <w:sz w:val="18"/>
                <w:szCs w:val="18"/>
              </w:rPr>
              <w:t>1/2</w:t>
            </w:r>
          </w:p>
        </w:tc>
      </w:tr>
      <w:tr w:rsidR="000C4C7A" w:rsidRPr="00B37311" w14:paraId="32C5297B" w14:textId="77777777" w:rsidTr="002D19CD">
        <w:tc>
          <w:tcPr>
            <w:tcW w:w="562" w:type="dxa"/>
          </w:tcPr>
          <w:p w14:paraId="02CE5251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038A5FF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84506C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22A4D0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99E33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D6CDE4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 utsatt for sterke krefter ved flommen i 1995. Det kan synes som om den øvre delen av bygningen (tømmerkassa) beveger seg noe annerledes enn den nedre, som står på betongsøyler.</w:t>
            </w:r>
          </w:p>
        </w:tc>
        <w:tc>
          <w:tcPr>
            <w:tcW w:w="958" w:type="dxa"/>
          </w:tcPr>
          <w:p w14:paraId="1BA5629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C4C7A" w:rsidRPr="00B37311" w14:paraId="57A0DDFB" w14:textId="77777777" w:rsidTr="002D19CD">
        <w:tc>
          <w:tcPr>
            <w:tcW w:w="562" w:type="dxa"/>
          </w:tcPr>
          <w:p w14:paraId="50D5249B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BEA2EBE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210001A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AE08717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2AB4630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B07F33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Dette er en åpen, </w:t>
            </w:r>
            <w:proofErr w:type="spellStart"/>
            <w:r>
              <w:rPr>
                <w:sz w:val="18"/>
                <w:szCs w:val="18"/>
              </w:rPr>
              <w:t>veggløs</w:t>
            </w:r>
            <w:proofErr w:type="spellEnd"/>
            <w:r>
              <w:rPr>
                <w:sz w:val="18"/>
                <w:szCs w:val="18"/>
              </w:rPr>
              <w:t xml:space="preserve"> konstruksjon, men den er høy, og ved slagregn blir den nedre delen fuktig.</w:t>
            </w:r>
          </w:p>
        </w:tc>
        <w:tc>
          <w:tcPr>
            <w:tcW w:w="958" w:type="dxa"/>
          </w:tcPr>
          <w:p w14:paraId="010C8041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C4C7A" w:rsidRPr="00B37311" w14:paraId="47CC6BD0" w14:textId="77777777" w:rsidTr="002D19CD">
        <w:tc>
          <w:tcPr>
            <w:tcW w:w="562" w:type="dxa"/>
          </w:tcPr>
          <w:p w14:paraId="5170D201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0356446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B54D18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FF825CE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CF14E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626758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236AFD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13845066" w14:textId="77777777" w:rsidTr="002D19CD">
        <w:tc>
          <w:tcPr>
            <w:tcW w:w="562" w:type="dxa"/>
          </w:tcPr>
          <w:p w14:paraId="0850E6CE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2B310F4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A9E293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0A1301A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2BF2399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C5695D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har ikke takrenner. Om det kan være en løsning vurderes ved nærmere undersøkelse av taket.</w:t>
            </w:r>
          </w:p>
        </w:tc>
        <w:tc>
          <w:tcPr>
            <w:tcW w:w="958" w:type="dxa"/>
          </w:tcPr>
          <w:p w14:paraId="55680B3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7267F668" w14:textId="77777777" w:rsidTr="002D19CD">
        <w:tc>
          <w:tcPr>
            <w:tcW w:w="562" w:type="dxa"/>
          </w:tcPr>
          <w:p w14:paraId="560D0ABB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D61922E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3331DE48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293564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6F210E0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7E2928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Saghuset har bordtak, som er kraftig begrodd etter mange år omgitt av tett skog. Vi observerte ingen åpenbare lekkasjer ved første inspeksjon. Ved å klatre opp til gesimsen på stige har vi seinere måttet konstatere at det opprinnelige kreosotimpregnerte tretaket er råttent.</w:t>
            </w:r>
          </w:p>
        </w:tc>
        <w:tc>
          <w:tcPr>
            <w:tcW w:w="958" w:type="dxa"/>
          </w:tcPr>
          <w:p w14:paraId="05FDBDD3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C4C7A" w:rsidRPr="00B37311" w14:paraId="6704BF11" w14:textId="77777777" w:rsidTr="002D19CD">
        <w:tc>
          <w:tcPr>
            <w:tcW w:w="562" w:type="dxa"/>
          </w:tcPr>
          <w:p w14:paraId="1964DACF" w14:textId="77777777" w:rsidR="000C4C7A" w:rsidRPr="00B37311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D2B07BF" w14:textId="77777777" w:rsidR="000C4C7A" w:rsidRPr="00B37311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6D50E58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940549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9B87A6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AFEC1B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Åpen konstruksjon uten vinduer eller dører. </w:t>
            </w:r>
          </w:p>
        </w:tc>
        <w:tc>
          <w:tcPr>
            <w:tcW w:w="958" w:type="dxa"/>
          </w:tcPr>
          <w:p w14:paraId="7C01AAD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5D31BE21" w14:textId="77777777" w:rsidTr="002D19CD">
        <w:tc>
          <w:tcPr>
            <w:tcW w:w="562" w:type="dxa"/>
          </w:tcPr>
          <w:p w14:paraId="3C22E6D6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1FE7CA8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B00F580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D6F961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29DBD4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8E30279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Ingen ildsted</w:t>
            </w:r>
            <w:proofErr w:type="gramEnd"/>
            <w:r>
              <w:rPr>
                <w:sz w:val="18"/>
                <w:szCs w:val="18"/>
              </w:rPr>
              <w:t xml:space="preserve"> eller pipeløp.</w:t>
            </w:r>
          </w:p>
        </w:tc>
        <w:tc>
          <w:tcPr>
            <w:tcW w:w="958" w:type="dxa"/>
          </w:tcPr>
          <w:p w14:paraId="47E2A71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043DAC1C" w14:textId="77777777" w:rsidTr="002D19CD">
        <w:tc>
          <w:tcPr>
            <w:tcW w:w="562" w:type="dxa"/>
          </w:tcPr>
          <w:p w14:paraId="5857D379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3C58C0D8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3EAE9E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61CD933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C56AE5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A2A636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DCF4959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7CB2D7F6" w14:textId="77777777" w:rsidTr="002D19CD">
        <w:tc>
          <w:tcPr>
            <w:tcW w:w="562" w:type="dxa"/>
          </w:tcPr>
          <w:p w14:paraId="4D005A4E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21953BA7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51E3CE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141FF9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1B5F36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C206698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20CB61A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0C55CEC1" w14:textId="77777777" w:rsidTr="002D19CD">
        <w:tc>
          <w:tcPr>
            <w:tcW w:w="562" w:type="dxa"/>
          </w:tcPr>
          <w:p w14:paraId="7413F45F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3C92D207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7903793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2B0E4DC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489952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2ED0FB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140022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C7A" w:rsidRPr="00B37311" w14:paraId="2B1D760D" w14:textId="77777777" w:rsidTr="002D19CD">
        <w:tc>
          <w:tcPr>
            <w:tcW w:w="562" w:type="dxa"/>
          </w:tcPr>
          <w:p w14:paraId="52E970A5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60933C10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6895" w:type="dxa"/>
            <w:gridSpan w:val="4"/>
          </w:tcPr>
          <w:p w14:paraId="0B740EA7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Restaurering påbegynt for ca. 15 år siden. Avbrutt av økonomiske årsaker. Råtten rekonstruert rennefragment med ditto underfallshjul. Fornyes av pedagogiske årsaker.</w:t>
            </w:r>
          </w:p>
          <w:p w14:paraId="7E62D22A" w14:textId="77777777" w:rsidR="000C4C7A" w:rsidRPr="00255E6C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Konstruksjonen gjør at vi bør vurdere sikringstiltak med tanke på fallulykker.</w:t>
            </w:r>
          </w:p>
        </w:tc>
        <w:tc>
          <w:tcPr>
            <w:tcW w:w="958" w:type="dxa"/>
          </w:tcPr>
          <w:p w14:paraId="3025899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C4C7A" w:rsidRPr="00B37311" w14:paraId="340FCC12" w14:textId="77777777" w:rsidTr="002D19CD">
        <w:tc>
          <w:tcPr>
            <w:tcW w:w="562" w:type="dxa"/>
          </w:tcPr>
          <w:p w14:paraId="244689AC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11C40C2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3ED31EF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A18765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D42B58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E8FC056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BD27643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C4C7A" w:rsidRPr="00B37311" w14:paraId="1BAF30AB" w14:textId="77777777" w:rsidTr="002D19CD">
        <w:tc>
          <w:tcPr>
            <w:tcW w:w="562" w:type="dxa"/>
          </w:tcPr>
          <w:p w14:paraId="5D149F4F" w14:textId="77777777" w:rsidR="000C4C7A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B30928E" w14:textId="77777777" w:rsidR="000C4C7A" w:rsidRDefault="000C4C7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1735144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00164F7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8B013E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BB7321" w14:textId="77777777" w:rsidR="000C4C7A" w:rsidRPr="00255E6C" w:rsidRDefault="000C4C7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53C7708" w14:textId="77777777" w:rsidR="000C4C7A" w:rsidRPr="000C7552" w:rsidRDefault="000C4C7A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A5E4C6" w14:textId="77777777" w:rsidR="001875E2" w:rsidRDefault="001875E2"/>
    <w:sectPr w:rsidR="001875E2" w:rsidSect="000C4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A"/>
    <w:rsid w:val="000C4C7A"/>
    <w:rsid w:val="001875E2"/>
    <w:rsid w:val="002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DF0D"/>
  <w15:chartTrackingRefBased/>
  <w15:docId w15:val="{845EA8D4-BF0C-476D-820D-B100254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7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2022-10-07T09:20:00Z</dcterms:created>
  <dcterms:modified xsi:type="dcterms:W3CDTF">2022-10-07T09:21:00Z</dcterms:modified>
</cp:coreProperties>
</file>